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442B6" w14:textId="37E5B560" w:rsidR="00076885" w:rsidRDefault="00076885" w:rsidP="00076885">
      <w:pPr>
        <w:jc w:val="center"/>
        <w:outlineLvl w:val="0"/>
        <w:rPr>
          <w:rFonts w:ascii="Gill Sans MT" w:hAnsi="Gill Sans MT"/>
          <w:b/>
          <w:sz w:val="28"/>
          <w:szCs w:val="28"/>
        </w:rPr>
      </w:pPr>
      <w:r>
        <w:rPr>
          <w:rFonts w:ascii="Gill Sans MT" w:hAnsi="Gill Sans MT"/>
          <w:b/>
          <w:sz w:val="28"/>
          <w:szCs w:val="28"/>
        </w:rPr>
        <w:t>Coaley C of E Academy and Diocese of Gloucester Academies Trust</w:t>
      </w:r>
    </w:p>
    <w:p w14:paraId="3D752F23" w14:textId="6901EBD3" w:rsidR="00076885" w:rsidRDefault="00076885" w:rsidP="00076885">
      <w:pPr>
        <w:jc w:val="center"/>
        <w:outlineLvl w:val="0"/>
        <w:rPr>
          <w:rFonts w:ascii="Gill Sans MT" w:hAnsi="Gill Sans MT"/>
          <w:b/>
          <w:sz w:val="28"/>
          <w:szCs w:val="28"/>
        </w:rPr>
      </w:pPr>
      <w:r>
        <w:rPr>
          <w:rFonts w:ascii="Gill Sans MT" w:hAnsi="Gill Sans MT"/>
          <w:b/>
          <w:sz w:val="28"/>
          <w:szCs w:val="28"/>
        </w:rPr>
        <w:t>Terms of Reference for Governors</w:t>
      </w:r>
    </w:p>
    <w:p w14:paraId="4F6BF5D9" w14:textId="7692DC49" w:rsidR="002C7A17" w:rsidRDefault="00115CDE" w:rsidP="00076885">
      <w:pPr>
        <w:rPr>
          <w:rFonts w:ascii="Arial" w:hAnsi="Arial" w:cs="Arial"/>
        </w:rPr>
      </w:pPr>
      <w:r>
        <w:rPr>
          <w:rFonts w:ascii="Arial" w:hAnsi="Arial" w:cs="Arial"/>
        </w:rPr>
        <w:t>September 2019-August 2020</w:t>
      </w:r>
    </w:p>
    <w:p w14:paraId="1B95BB57" w14:textId="4550A4A9" w:rsidR="002C7A17" w:rsidRDefault="0008789F" w:rsidP="00B97046">
      <w:pPr>
        <w:spacing w:after="0"/>
        <w:rPr>
          <w:rFonts w:ascii="Arial" w:hAnsi="Arial" w:cs="Arial"/>
          <w:b/>
          <w:bCs/>
        </w:rPr>
      </w:pPr>
      <w:r>
        <w:rPr>
          <w:rFonts w:ascii="Arial" w:hAnsi="Arial" w:cs="Arial"/>
          <w:b/>
          <w:bCs/>
        </w:rPr>
        <w:t>Strategic Governance</w:t>
      </w:r>
    </w:p>
    <w:p w14:paraId="41C9CAAD" w14:textId="77777777" w:rsidR="00B97046" w:rsidRDefault="00B97046" w:rsidP="00B97046">
      <w:pPr>
        <w:spacing w:after="0"/>
        <w:rPr>
          <w:rFonts w:ascii="Arial" w:hAnsi="Arial" w:cs="Arial"/>
          <w:b/>
          <w:bCs/>
        </w:rPr>
      </w:pPr>
    </w:p>
    <w:p w14:paraId="29CD3739" w14:textId="75711C2C" w:rsidR="0008789F" w:rsidRDefault="0008789F" w:rsidP="00B97046">
      <w:pPr>
        <w:spacing w:after="0"/>
        <w:rPr>
          <w:rFonts w:ascii="Arial" w:hAnsi="Arial" w:cs="Arial"/>
        </w:rPr>
      </w:pPr>
      <w:r>
        <w:rPr>
          <w:rFonts w:ascii="Arial" w:hAnsi="Arial" w:cs="Arial"/>
        </w:rPr>
        <w:t>The Board of Governors has an important strategic role to play in the management of Coaley C of E Primary Academy.  This is to help the head teacher and staff provide the best possible education for all of the pupils.  Governors bring their experience, life skills and common sense to this task.  In everything we do, we should aim to raise expectations of what can be achieved by all pupils and strengthen the involvement of parents and the community.  This involves:</w:t>
      </w:r>
    </w:p>
    <w:p w14:paraId="0F52AF36" w14:textId="77777777" w:rsidR="00B97046" w:rsidRDefault="00B97046" w:rsidP="00B97046">
      <w:pPr>
        <w:spacing w:after="0"/>
        <w:rPr>
          <w:rFonts w:ascii="Arial" w:hAnsi="Arial" w:cs="Arial"/>
        </w:rPr>
      </w:pPr>
    </w:p>
    <w:p w14:paraId="5FB49D07" w14:textId="067FE176" w:rsidR="0008789F" w:rsidRDefault="0008789F" w:rsidP="00B97046">
      <w:pPr>
        <w:pStyle w:val="ListParagraph"/>
        <w:numPr>
          <w:ilvl w:val="0"/>
          <w:numId w:val="4"/>
        </w:numPr>
        <w:spacing w:after="0"/>
        <w:rPr>
          <w:rFonts w:ascii="Arial" w:hAnsi="Arial" w:cs="Arial"/>
        </w:rPr>
      </w:pPr>
      <w:r>
        <w:rPr>
          <w:rFonts w:ascii="Arial" w:hAnsi="Arial" w:cs="Arial"/>
        </w:rPr>
        <w:t>Setting the school’s vision and aims.</w:t>
      </w:r>
    </w:p>
    <w:p w14:paraId="111E505A" w14:textId="5814FD15" w:rsidR="0008789F" w:rsidRDefault="0008789F" w:rsidP="00B97046">
      <w:pPr>
        <w:pStyle w:val="ListParagraph"/>
        <w:numPr>
          <w:ilvl w:val="0"/>
          <w:numId w:val="4"/>
        </w:numPr>
        <w:spacing w:after="0"/>
        <w:rPr>
          <w:rFonts w:ascii="Arial" w:hAnsi="Arial" w:cs="Arial"/>
        </w:rPr>
      </w:pPr>
      <w:r>
        <w:rPr>
          <w:rFonts w:ascii="Arial" w:hAnsi="Arial" w:cs="Arial"/>
        </w:rPr>
        <w:t>Establishing and maintaining the school’s ethos.</w:t>
      </w:r>
    </w:p>
    <w:p w14:paraId="141DCF0D" w14:textId="19DAB6B2" w:rsidR="0008789F" w:rsidRDefault="0008789F" w:rsidP="00B97046">
      <w:pPr>
        <w:pStyle w:val="ListParagraph"/>
        <w:numPr>
          <w:ilvl w:val="0"/>
          <w:numId w:val="4"/>
        </w:numPr>
        <w:spacing w:after="0"/>
        <w:rPr>
          <w:rFonts w:ascii="Arial" w:hAnsi="Arial" w:cs="Arial"/>
        </w:rPr>
      </w:pPr>
      <w:r>
        <w:rPr>
          <w:rFonts w:ascii="Arial" w:hAnsi="Arial" w:cs="Arial"/>
        </w:rPr>
        <w:t>Setting the school’s plans and policies.</w:t>
      </w:r>
    </w:p>
    <w:p w14:paraId="05F08542" w14:textId="494AD5B9" w:rsidR="0008789F" w:rsidRDefault="0008789F" w:rsidP="00B97046">
      <w:pPr>
        <w:pStyle w:val="ListParagraph"/>
        <w:numPr>
          <w:ilvl w:val="0"/>
          <w:numId w:val="4"/>
        </w:numPr>
        <w:spacing w:after="0"/>
        <w:rPr>
          <w:rFonts w:ascii="Arial" w:hAnsi="Arial" w:cs="Arial"/>
        </w:rPr>
      </w:pPr>
      <w:r>
        <w:rPr>
          <w:rFonts w:ascii="Arial" w:hAnsi="Arial" w:cs="Arial"/>
        </w:rPr>
        <w:t>Monitoring and evaluating school performance and</w:t>
      </w:r>
    </w:p>
    <w:p w14:paraId="56F5FDB6" w14:textId="72185B65" w:rsidR="0008789F" w:rsidRDefault="0008789F" w:rsidP="00B97046">
      <w:pPr>
        <w:pStyle w:val="ListParagraph"/>
        <w:numPr>
          <w:ilvl w:val="0"/>
          <w:numId w:val="4"/>
        </w:numPr>
        <w:spacing w:after="0"/>
        <w:rPr>
          <w:rFonts w:ascii="Arial" w:hAnsi="Arial" w:cs="Arial"/>
        </w:rPr>
      </w:pPr>
      <w:r>
        <w:rPr>
          <w:rFonts w:ascii="Arial" w:hAnsi="Arial" w:cs="Arial"/>
        </w:rPr>
        <w:t>Promoting self-evaluation to sustain school improvement.</w:t>
      </w:r>
    </w:p>
    <w:p w14:paraId="2B77150C" w14:textId="77777777" w:rsidR="00B97046" w:rsidRPr="0008789F" w:rsidRDefault="00B97046" w:rsidP="00B97046">
      <w:pPr>
        <w:pStyle w:val="ListParagraph"/>
        <w:spacing w:after="0"/>
        <w:rPr>
          <w:rFonts w:ascii="Arial" w:hAnsi="Arial" w:cs="Arial"/>
        </w:rPr>
      </w:pPr>
    </w:p>
    <w:p w14:paraId="5FBFB261" w14:textId="126F41CF" w:rsidR="00076885" w:rsidRDefault="00076885" w:rsidP="00B97046">
      <w:pPr>
        <w:spacing w:after="0"/>
        <w:rPr>
          <w:rFonts w:ascii="Arial" w:hAnsi="Arial" w:cs="Arial"/>
          <w:b/>
          <w:bCs/>
        </w:rPr>
      </w:pPr>
      <w:r>
        <w:rPr>
          <w:rFonts w:ascii="Arial" w:hAnsi="Arial" w:cs="Arial"/>
          <w:b/>
          <w:bCs/>
        </w:rPr>
        <w:t>Membership</w:t>
      </w:r>
    </w:p>
    <w:p w14:paraId="513C4A83" w14:textId="77777777" w:rsidR="00B97046" w:rsidRDefault="00B97046" w:rsidP="00B97046">
      <w:pPr>
        <w:spacing w:after="0"/>
        <w:rPr>
          <w:rFonts w:ascii="Arial" w:hAnsi="Arial" w:cs="Arial"/>
          <w:b/>
          <w:bCs/>
        </w:rPr>
      </w:pPr>
    </w:p>
    <w:p w14:paraId="7AC68BAE" w14:textId="03F025CC" w:rsidR="00076885" w:rsidRDefault="00076885" w:rsidP="00B97046">
      <w:pPr>
        <w:pStyle w:val="ListParagraph"/>
        <w:numPr>
          <w:ilvl w:val="0"/>
          <w:numId w:val="3"/>
        </w:numPr>
        <w:spacing w:after="0"/>
        <w:rPr>
          <w:rFonts w:ascii="Arial" w:hAnsi="Arial" w:cs="Arial"/>
        </w:rPr>
      </w:pPr>
      <w:r w:rsidRPr="00076885">
        <w:rPr>
          <w:rFonts w:ascii="Arial" w:hAnsi="Arial" w:cs="Arial"/>
        </w:rPr>
        <w:t xml:space="preserve">The governing body membership is determined by the Diocese of Gloucester Academies Trust </w:t>
      </w:r>
      <w:r w:rsidR="0008789F">
        <w:rPr>
          <w:rFonts w:ascii="Arial" w:hAnsi="Arial" w:cs="Arial"/>
        </w:rPr>
        <w:t xml:space="preserve">(DGAT) </w:t>
      </w:r>
      <w:r w:rsidR="002C58AC">
        <w:rPr>
          <w:rFonts w:ascii="Arial" w:hAnsi="Arial" w:cs="Arial"/>
        </w:rPr>
        <w:t>via the Scheme of d</w:t>
      </w:r>
      <w:r w:rsidRPr="00076885">
        <w:rPr>
          <w:rFonts w:ascii="Arial" w:hAnsi="Arial" w:cs="Arial"/>
        </w:rPr>
        <w:t>elegation.</w:t>
      </w:r>
    </w:p>
    <w:p w14:paraId="34295F3E" w14:textId="4EA1460F" w:rsidR="00076885" w:rsidRDefault="00076885" w:rsidP="00B97046">
      <w:pPr>
        <w:pStyle w:val="ListParagraph"/>
        <w:numPr>
          <w:ilvl w:val="0"/>
          <w:numId w:val="3"/>
        </w:numPr>
        <w:spacing w:after="0"/>
        <w:rPr>
          <w:rFonts w:ascii="Arial" w:hAnsi="Arial" w:cs="Arial"/>
        </w:rPr>
      </w:pPr>
      <w:r>
        <w:rPr>
          <w:rFonts w:ascii="Arial" w:hAnsi="Arial" w:cs="Arial"/>
        </w:rPr>
        <w:t>The full governing body shall agree the proceedings and terms of reference of any committee and shall review these annually.</w:t>
      </w:r>
    </w:p>
    <w:p w14:paraId="1C099B72" w14:textId="629208CA" w:rsidR="00076885" w:rsidRDefault="00076885" w:rsidP="00B97046">
      <w:pPr>
        <w:pStyle w:val="ListParagraph"/>
        <w:numPr>
          <w:ilvl w:val="0"/>
          <w:numId w:val="3"/>
        </w:numPr>
        <w:spacing w:after="0"/>
        <w:rPr>
          <w:rFonts w:ascii="Arial" w:hAnsi="Arial" w:cs="Arial"/>
        </w:rPr>
      </w:pPr>
      <w:r>
        <w:rPr>
          <w:rFonts w:ascii="Arial" w:hAnsi="Arial" w:cs="Arial"/>
        </w:rPr>
        <w:t>The membership of any committee agreed by the full governing body may include associate members, provided that the majority of members of the committee are governors.</w:t>
      </w:r>
    </w:p>
    <w:p w14:paraId="176821C0" w14:textId="70436873" w:rsidR="00076885" w:rsidRDefault="00076885" w:rsidP="00B97046">
      <w:pPr>
        <w:pStyle w:val="ListParagraph"/>
        <w:numPr>
          <w:ilvl w:val="0"/>
          <w:numId w:val="3"/>
        </w:numPr>
        <w:spacing w:after="0"/>
        <w:rPr>
          <w:rFonts w:ascii="Arial" w:hAnsi="Arial" w:cs="Arial"/>
        </w:rPr>
      </w:pPr>
      <w:r>
        <w:rPr>
          <w:rFonts w:ascii="Arial" w:hAnsi="Arial" w:cs="Arial"/>
        </w:rPr>
        <w:t>Each committee shall have a chair and the clerk will be in attendance – the appointment of the chair shall be undertaken at a full governors meeting.</w:t>
      </w:r>
    </w:p>
    <w:p w14:paraId="650B0434" w14:textId="1BB1BB13" w:rsidR="0008789F" w:rsidRDefault="0008789F" w:rsidP="00B97046">
      <w:pPr>
        <w:pStyle w:val="ListParagraph"/>
        <w:numPr>
          <w:ilvl w:val="0"/>
          <w:numId w:val="3"/>
        </w:numPr>
        <w:spacing w:after="0"/>
        <w:rPr>
          <w:rFonts w:ascii="Arial" w:hAnsi="Arial" w:cs="Arial"/>
        </w:rPr>
      </w:pPr>
      <w:r>
        <w:rPr>
          <w:rFonts w:ascii="Arial" w:hAnsi="Arial" w:cs="Arial"/>
        </w:rPr>
        <w:t>The chair of the full governing board shall be appointed annually as per the DGAT Scheme of delegation.</w:t>
      </w:r>
    </w:p>
    <w:p w14:paraId="0EE014B0" w14:textId="110352CB" w:rsidR="00076885" w:rsidRDefault="00076885" w:rsidP="00B97046">
      <w:pPr>
        <w:pStyle w:val="ListParagraph"/>
        <w:numPr>
          <w:ilvl w:val="0"/>
          <w:numId w:val="3"/>
        </w:numPr>
        <w:spacing w:after="0"/>
        <w:rPr>
          <w:rFonts w:ascii="Arial" w:hAnsi="Arial" w:cs="Arial"/>
        </w:rPr>
      </w:pPr>
      <w:r w:rsidRPr="0008789F">
        <w:rPr>
          <w:rFonts w:ascii="Arial" w:hAnsi="Arial" w:cs="Arial"/>
        </w:rPr>
        <w:t xml:space="preserve">The Headteacher cannot act as clerk to a committee in the absence of the appointed clerk, but a governor can.  </w:t>
      </w:r>
    </w:p>
    <w:p w14:paraId="478BE8FF" w14:textId="77777777" w:rsidR="00B97046" w:rsidRDefault="00B97046" w:rsidP="00B97046">
      <w:pPr>
        <w:pStyle w:val="ListParagraph"/>
        <w:spacing w:after="0"/>
        <w:rPr>
          <w:rFonts w:ascii="Arial" w:hAnsi="Arial" w:cs="Arial"/>
        </w:rPr>
      </w:pPr>
    </w:p>
    <w:p w14:paraId="10E3A447" w14:textId="5D7661C4" w:rsidR="0008789F" w:rsidRDefault="0008789F" w:rsidP="00B97046">
      <w:pPr>
        <w:spacing w:after="0"/>
        <w:rPr>
          <w:rFonts w:ascii="Arial" w:hAnsi="Arial" w:cs="Arial"/>
          <w:b/>
          <w:bCs/>
        </w:rPr>
      </w:pPr>
      <w:r>
        <w:rPr>
          <w:rFonts w:ascii="Arial" w:hAnsi="Arial" w:cs="Arial"/>
          <w:b/>
          <w:bCs/>
        </w:rPr>
        <w:t>Quorum</w:t>
      </w:r>
    </w:p>
    <w:p w14:paraId="219181F5" w14:textId="77777777" w:rsidR="00B97046" w:rsidRDefault="00B97046" w:rsidP="00B97046">
      <w:pPr>
        <w:spacing w:after="0"/>
        <w:rPr>
          <w:rFonts w:ascii="Arial" w:hAnsi="Arial" w:cs="Arial"/>
        </w:rPr>
      </w:pPr>
    </w:p>
    <w:p w14:paraId="0418F051" w14:textId="6F7AD878" w:rsidR="0008789F" w:rsidRDefault="0008789F" w:rsidP="00B97046">
      <w:pPr>
        <w:pStyle w:val="ListParagraph"/>
        <w:numPr>
          <w:ilvl w:val="0"/>
          <w:numId w:val="3"/>
        </w:numPr>
        <w:spacing w:after="0"/>
        <w:rPr>
          <w:rFonts w:ascii="Arial" w:hAnsi="Arial" w:cs="Arial"/>
        </w:rPr>
      </w:pPr>
      <w:r>
        <w:rPr>
          <w:rFonts w:ascii="Arial" w:hAnsi="Arial" w:cs="Arial"/>
        </w:rPr>
        <w:t>Committees are free to determine their own quorum, but as a minimum this must not be less than two governor members of the committee.</w:t>
      </w:r>
    </w:p>
    <w:p w14:paraId="56CF7166" w14:textId="6633611A" w:rsidR="0008789F" w:rsidRDefault="0008789F" w:rsidP="00B97046">
      <w:pPr>
        <w:pStyle w:val="ListParagraph"/>
        <w:numPr>
          <w:ilvl w:val="0"/>
          <w:numId w:val="3"/>
        </w:numPr>
        <w:spacing w:after="0"/>
        <w:rPr>
          <w:rFonts w:ascii="Arial" w:hAnsi="Arial" w:cs="Arial"/>
        </w:rPr>
      </w:pPr>
      <w:r>
        <w:rPr>
          <w:rFonts w:ascii="Arial" w:hAnsi="Arial" w:cs="Arial"/>
        </w:rPr>
        <w:t>Full governor meetings/extraordinary governor meetings shall have a quorum of not less tha</w:t>
      </w:r>
      <w:r w:rsidR="00B97046">
        <w:rPr>
          <w:rFonts w:ascii="Arial" w:hAnsi="Arial" w:cs="Arial"/>
        </w:rPr>
        <w:t>n</w:t>
      </w:r>
      <w:r>
        <w:rPr>
          <w:rFonts w:ascii="Arial" w:hAnsi="Arial" w:cs="Arial"/>
        </w:rPr>
        <w:t xml:space="preserve"> 4 governor members.</w:t>
      </w:r>
    </w:p>
    <w:p w14:paraId="5C211F20" w14:textId="416A4D98" w:rsidR="00B97046" w:rsidRDefault="00B97046" w:rsidP="00B97046">
      <w:pPr>
        <w:pStyle w:val="ListParagraph"/>
        <w:spacing w:after="0"/>
        <w:rPr>
          <w:rFonts w:ascii="Arial" w:hAnsi="Arial" w:cs="Arial"/>
        </w:rPr>
      </w:pPr>
    </w:p>
    <w:p w14:paraId="262FA945" w14:textId="0D7D88DF" w:rsidR="00590F1B" w:rsidRDefault="00590F1B" w:rsidP="00B97046">
      <w:pPr>
        <w:pStyle w:val="ListParagraph"/>
        <w:spacing w:after="0"/>
        <w:rPr>
          <w:rFonts w:ascii="Arial" w:hAnsi="Arial" w:cs="Arial"/>
        </w:rPr>
      </w:pPr>
    </w:p>
    <w:p w14:paraId="23F88D75" w14:textId="11578F0F" w:rsidR="00590F1B" w:rsidRDefault="00590F1B" w:rsidP="00B97046">
      <w:pPr>
        <w:pStyle w:val="ListParagraph"/>
        <w:spacing w:after="0"/>
        <w:rPr>
          <w:rFonts w:ascii="Arial" w:hAnsi="Arial" w:cs="Arial"/>
        </w:rPr>
      </w:pPr>
    </w:p>
    <w:p w14:paraId="6717E5D9" w14:textId="1AD9A6E7" w:rsidR="00590F1B" w:rsidRDefault="00590F1B" w:rsidP="00B97046">
      <w:pPr>
        <w:pStyle w:val="ListParagraph"/>
        <w:spacing w:after="0"/>
        <w:rPr>
          <w:rFonts w:ascii="Arial" w:hAnsi="Arial" w:cs="Arial"/>
        </w:rPr>
      </w:pPr>
    </w:p>
    <w:p w14:paraId="2AE4A311" w14:textId="20509107" w:rsidR="00590F1B" w:rsidRDefault="00590F1B" w:rsidP="00B97046">
      <w:pPr>
        <w:pStyle w:val="ListParagraph"/>
        <w:spacing w:after="0"/>
        <w:rPr>
          <w:rFonts w:ascii="Arial" w:hAnsi="Arial" w:cs="Arial"/>
        </w:rPr>
      </w:pPr>
    </w:p>
    <w:p w14:paraId="4DD888D1" w14:textId="77777777" w:rsidR="00590F1B" w:rsidRDefault="00590F1B" w:rsidP="00B97046">
      <w:pPr>
        <w:pStyle w:val="ListParagraph"/>
        <w:spacing w:after="0"/>
        <w:rPr>
          <w:rFonts w:ascii="Arial" w:hAnsi="Arial" w:cs="Arial"/>
        </w:rPr>
      </w:pPr>
      <w:bookmarkStart w:id="0" w:name="_GoBack"/>
      <w:bookmarkEnd w:id="0"/>
    </w:p>
    <w:p w14:paraId="60E75242" w14:textId="055FC8D3" w:rsidR="00B97046" w:rsidRDefault="00B97046" w:rsidP="00B97046">
      <w:pPr>
        <w:spacing w:after="0"/>
        <w:rPr>
          <w:rFonts w:ascii="Arial" w:hAnsi="Arial" w:cs="Arial"/>
          <w:b/>
          <w:bCs/>
        </w:rPr>
      </w:pPr>
      <w:r>
        <w:rPr>
          <w:rFonts w:ascii="Arial" w:hAnsi="Arial" w:cs="Arial"/>
          <w:b/>
          <w:bCs/>
        </w:rPr>
        <w:lastRenderedPageBreak/>
        <w:t>Meetings</w:t>
      </w:r>
    </w:p>
    <w:p w14:paraId="46A7EB71" w14:textId="7DB3F20D" w:rsidR="00B97046" w:rsidRDefault="00B97046" w:rsidP="00B97046">
      <w:pPr>
        <w:spacing w:after="0"/>
        <w:rPr>
          <w:rFonts w:ascii="Arial" w:hAnsi="Arial" w:cs="Arial"/>
          <w:b/>
          <w:bCs/>
        </w:rPr>
      </w:pPr>
    </w:p>
    <w:p w14:paraId="08C27BEE" w14:textId="4EF67576" w:rsidR="00B97046" w:rsidRDefault="00B97046" w:rsidP="00B97046">
      <w:pPr>
        <w:pStyle w:val="ListParagraph"/>
        <w:numPr>
          <w:ilvl w:val="0"/>
          <w:numId w:val="3"/>
        </w:numPr>
        <w:spacing w:after="0"/>
        <w:rPr>
          <w:rFonts w:ascii="Arial" w:hAnsi="Arial" w:cs="Arial"/>
        </w:rPr>
      </w:pPr>
      <w:r w:rsidRPr="00B97046">
        <w:rPr>
          <w:rFonts w:ascii="Arial" w:hAnsi="Arial" w:cs="Arial"/>
        </w:rPr>
        <w:t>The governing body is free to determine how often their committees meet and will depend on the circumstances of the school at any given time.  Committee meetings will not be open to the public, but minutes shall be made available on the school website.  Information relating to a named person or any other confidential matter does not have to be made available for inspection.</w:t>
      </w:r>
    </w:p>
    <w:p w14:paraId="60051625" w14:textId="6C6E7C5A" w:rsidR="00B97046" w:rsidRDefault="00B97046" w:rsidP="00B97046">
      <w:pPr>
        <w:pStyle w:val="ListParagraph"/>
        <w:numPr>
          <w:ilvl w:val="0"/>
          <w:numId w:val="3"/>
        </w:numPr>
        <w:spacing w:after="0"/>
        <w:rPr>
          <w:rFonts w:ascii="Arial" w:hAnsi="Arial" w:cs="Arial"/>
        </w:rPr>
      </w:pPr>
      <w:r>
        <w:rPr>
          <w:rFonts w:ascii="Arial" w:hAnsi="Arial" w:cs="Arial"/>
        </w:rPr>
        <w:t>In the absence of the chair, for the full governing board the vice-chair shall conduct the meeting.  For committee meetings, the committee shall choose an acting chair for that meeting from among their number.</w:t>
      </w:r>
    </w:p>
    <w:p w14:paraId="65A575B7" w14:textId="3611D352" w:rsidR="002B0E84" w:rsidRDefault="002B0E84" w:rsidP="00B97046">
      <w:pPr>
        <w:pStyle w:val="ListParagraph"/>
        <w:numPr>
          <w:ilvl w:val="0"/>
          <w:numId w:val="3"/>
        </w:numPr>
        <w:spacing w:after="0"/>
        <w:rPr>
          <w:rFonts w:ascii="Arial" w:hAnsi="Arial" w:cs="Arial"/>
        </w:rPr>
      </w:pPr>
      <w:r>
        <w:rPr>
          <w:rFonts w:ascii="Arial" w:hAnsi="Arial" w:cs="Arial"/>
        </w:rPr>
        <w:t>Meetings shall be arranged via the clerk who will record all decisions in the minutes.</w:t>
      </w:r>
    </w:p>
    <w:p w14:paraId="4FDBF7D7" w14:textId="2ECC7D60" w:rsidR="00B97046" w:rsidRDefault="00B97046" w:rsidP="00B97046">
      <w:pPr>
        <w:pStyle w:val="ListParagraph"/>
        <w:numPr>
          <w:ilvl w:val="0"/>
          <w:numId w:val="3"/>
        </w:numPr>
        <w:spacing w:after="0"/>
        <w:rPr>
          <w:rFonts w:ascii="Arial" w:hAnsi="Arial" w:cs="Arial"/>
        </w:rPr>
      </w:pPr>
      <w:r>
        <w:rPr>
          <w:rFonts w:ascii="Arial" w:hAnsi="Arial" w:cs="Arial"/>
        </w:rPr>
        <w:t>In the absence of the clerk the committee shall choose a clerk for that meeting from among their number but shall not include the head teacher for this role.</w:t>
      </w:r>
    </w:p>
    <w:p w14:paraId="75F29826" w14:textId="2976B742" w:rsidR="00B97046" w:rsidRDefault="00B97046" w:rsidP="00B97046">
      <w:pPr>
        <w:pStyle w:val="ListParagraph"/>
        <w:numPr>
          <w:ilvl w:val="0"/>
          <w:numId w:val="3"/>
        </w:numPr>
        <w:spacing w:after="0"/>
        <w:rPr>
          <w:rFonts w:ascii="Arial" w:hAnsi="Arial" w:cs="Arial"/>
        </w:rPr>
      </w:pPr>
      <w:r>
        <w:rPr>
          <w:rFonts w:ascii="Arial" w:hAnsi="Arial" w:cs="Arial"/>
        </w:rPr>
        <w:t>Draft minutes of each meeting held by the full governing board or committee shall be circulated with the agenda for the next meeting of the full governing bo</w:t>
      </w:r>
      <w:r w:rsidR="002B0E84">
        <w:rPr>
          <w:rFonts w:ascii="Arial" w:hAnsi="Arial" w:cs="Arial"/>
        </w:rPr>
        <w:t>ard</w:t>
      </w:r>
      <w:r>
        <w:rPr>
          <w:rFonts w:ascii="Arial" w:hAnsi="Arial" w:cs="Arial"/>
        </w:rPr>
        <w:t xml:space="preserve"> and will be presented at that meeting by the chair (or in their absence another member of that committee).</w:t>
      </w:r>
      <w:r w:rsidR="002B0E84">
        <w:rPr>
          <w:rFonts w:ascii="Arial" w:hAnsi="Arial" w:cs="Arial"/>
        </w:rPr>
        <w:t xml:space="preserve"> </w:t>
      </w:r>
    </w:p>
    <w:p w14:paraId="4A612183" w14:textId="06486DBE" w:rsidR="002B0E84" w:rsidRDefault="002B0E84" w:rsidP="00B97046">
      <w:pPr>
        <w:pStyle w:val="ListParagraph"/>
        <w:numPr>
          <w:ilvl w:val="0"/>
          <w:numId w:val="3"/>
        </w:numPr>
        <w:spacing w:after="0"/>
        <w:rPr>
          <w:rFonts w:ascii="Arial" w:hAnsi="Arial" w:cs="Arial"/>
        </w:rPr>
      </w:pPr>
      <w:r>
        <w:rPr>
          <w:rFonts w:ascii="Arial" w:hAnsi="Arial" w:cs="Arial"/>
        </w:rPr>
        <w:t>Minutes shall be signed by the Chair of Governors as a true record following approval of the governing board.</w:t>
      </w:r>
    </w:p>
    <w:p w14:paraId="40C7AD78" w14:textId="03E47D3E" w:rsidR="00B97046" w:rsidRDefault="00B97046" w:rsidP="00B97046">
      <w:pPr>
        <w:pStyle w:val="ListParagraph"/>
        <w:numPr>
          <w:ilvl w:val="0"/>
          <w:numId w:val="3"/>
        </w:numPr>
        <w:spacing w:after="0"/>
        <w:rPr>
          <w:rFonts w:ascii="Arial" w:hAnsi="Arial" w:cs="Arial"/>
        </w:rPr>
      </w:pPr>
      <w:r>
        <w:rPr>
          <w:rFonts w:ascii="Arial" w:hAnsi="Arial" w:cs="Arial"/>
        </w:rPr>
        <w:t>Any decisions taken must be determined by a majority of votes of committee members present and voting – but no vote can be taken unless the majority of those present are governors.</w:t>
      </w:r>
    </w:p>
    <w:p w14:paraId="6FA55850" w14:textId="1AD68942" w:rsidR="002B0E84" w:rsidRDefault="002B0E84" w:rsidP="002B0E84">
      <w:pPr>
        <w:pStyle w:val="ListParagraph"/>
        <w:spacing w:after="0"/>
        <w:rPr>
          <w:rFonts w:ascii="Arial" w:hAnsi="Arial" w:cs="Arial"/>
        </w:rPr>
      </w:pPr>
    </w:p>
    <w:p w14:paraId="2CCF5FC3" w14:textId="69A487D7" w:rsidR="002B0E84" w:rsidRDefault="002B0E84" w:rsidP="002B0E84">
      <w:pPr>
        <w:spacing w:after="0"/>
        <w:rPr>
          <w:rFonts w:ascii="Arial" w:hAnsi="Arial" w:cs="Arial"/>
          <w:b/>
          <w:bCs/>
        </w:rPr>
      </w:pPr>
      <w:r>
        <w:rPr>
          <w:rFonts w:ascii="Arial" w:hAnsi="Arial" w:cs="Arial"/>
          <w:b/>
          <w:bCs/>
        </w:rPr>
        <w:t>Committees</w:t>
      </w:r>
    </w:p>
    <w:p w14:paraId="67FC226A" w14:textId="4EC11825" w:rsidR="002B0E84" w:rsidRDefault="002B0E84" w:rsidP="002B0E84">
      <w:pPr>
        <w:spacing w:after="0"/>
        <w:rPr>
          <w:rFonts w:ascii="Arial" w:hAnsi="Arial" w:cs="Arial"/>
        </w:rPr>
      </w:pPr>
    </w:p>
    <w:p w14:paraId="60C822E6" w14:textId="78D11272" w:rsidR="002B0E84" w:rsidRDefault="002B0E84" w:rsidP="002B0E84">
      <w:pPr>
        <w:pStyle w:val="ListParagraph"/>
        <w:numPr>
          <w:ilvl w:val="0"/>
          <w:numId w:val="3"/>
        </w:numPr>
        <w:spacing w:after="0"/>
        <w:rPr>
          <w:rFonts w:ascii="Arial" w:hAnsi="Arial" w:cs="Arial"/>
        </w:rPr>
      </w:pPr>
      <w:r>
        <w:rPr>
          <w:rFonts w:ascii="Arial" w:hAnsi="Arial" w:cs="Arial"/>
        </w:rPr>
        <w:t>There shall be two committees reporting into the full governing board.</w:t>
      </w:r>
    </w:p>
    <w:p w14:paraId="07BD9F78" w14:textId="109B8268" w:rsidR="002B0E84" w:rsidRDefault="002B0E84" w:rsidP="002B0E84">
      <w:pPr>
        <w:pStyle w:val="ListParagraph"/>
        <w:spacing w:after="0"/>
        <w:rPr>
          <w:rFonts w:ascii="Arial" w:hAnsi="Arial" w:cs="Arial"/>
        </w:rPr>
      </w:pPr>
    </w:p>
    <w:p w14:paraId="38E69205" w14:textId="751E04AB" w:rsidR="002B0E84" w:rsidRDefault="002B0E84" w:rsidP="002B0E84">
      <w:pPr>
        <w:pStyle w:val="ListParagraph"/>
        <w:numPr>
          <w:ilvl w:val="0"/>
          <w:numId w:val="6"/>
        </w:numPr>
        <w:spacing w:after="0"/>
        <w:rPr>
          <w:rFonts w:ascii="Arial" w:hAnsi="Arial" w:cs="Arial"/>
        </w:rPr>
      </w:pPr>
      <w:r>
        <w:rPr>
          <w:rFonts w:ascii="Arial" w:hAnsi="Arial" w:cs="Arial"/>
        </w:rPr>
        <w:t>Finance, Resource and Property</w:t>
      </w:r>
    </w:p>
    <w:p w14:paraId="1BA6056A" w14:textId="77432079" w:rsidR="002B0E84" w:rsidRDefault="002B0E84" w:rsidP="002B0E84">
      <w:pPr>
        <w:pStyle w:val="ListParagraph"/>
        <w:numPr>
          <w:ilvl w:val="0"/>
          <w:numId w:val="6"/>
        </w:numPr>
        <w:spacing w:after="0"/>
        <w:rPr>
          <w:rFonts w:ascii="Arial" w:hAnsi="Arial" w:cs="Arial"/>
        </w:rPr>
      </w:pPr>
      <w:r>
        <w:rPr>
          <w:rFonts w:ascii="Arial" w:hAnsi="Arial" w:cs="Arial"/>
        </w:rPr>
        <w:t>Ethos and Standards</w:t>
      </w:r>
    </w:p>
    <w:p w14:paraId="2DD82EDB" w14:textId="376ACE57" w:rsidR="002B0E84" w:rsidRDefault="002B0E84" w:rsidP="002B0E84">
      <w:pPr>
        <w:spacing w:after="0"/>
        <w:rPr>
          <w:rFonts w:ascii="Arial" w:hAnsi="Arial" w:cs="Arial"/>
        </w:rPr>
      </w:pPr>
    </w:p>
    <w:p w14:paraId="177AAB10" w14:textId="335C6213" w:rsidR="002B0E84" w:rsidRDefault="002B0E84" w:rsidP="002B0E84">
      <w:pPr>
        <w:pStyle w:val="ListParagraph"/>
        <w:numPr>
          <w:ilvl w:val="0"/>
          <w:numId w:val="3"/>
        </w:numPr>
        <w:spacing w:after="0"/>
        <w:rPr>
          <w:rFonts w:ascii="Arial" w:hAnsi="Arial" w:cs="Arial"/>
        </w:rPr>
      </w:pPr>
      <w:r>
        <w:rPr>
          <w:rFonts w:ascii="Arial" w:hAnsi="Arial" w:cs="Arial"/>
        </w:rPr>
        <w:t>Terms of Reference for these committees shall be review annually in September and referred to when necessary or appropriate.</w:t>
      </w:r>
    </w:p>
    <w:p w14:paraId="7A2B361C" w14:textId="5CA33827" w:rsidR="002B0E84" w:rsidRDefault="002B0E84" w:rsidP="002B0E84">
      <w:pPr>
        <w:spacing w:after="0"/>
        <w:rPr>
          <w:rFonts w:ascii="Arial" w:hAnsi="Arial" w:cs="Arial"/>
        </w:rPr>
      </w:pPr>
    </w:p>
    <w:p w14:paraId="7CAE1C36" w14:textId="11E10091" w:rsidR="002B0E84" w:rsidRDefault="002B0E84" w:rsidP="002B0E84">
      <w:pPr>
        <w:spacing w:after="0"/>
        <w:rPr>
          <w:rFonts w:ascii="Arial" w:hAnsi="Arial" w:cs="Arial"/>
        </w:rPr>
      </w:pPr>
      <w:r>
        <w:rPr>
          <w:rFonts w:ascii="Arial" w:hAnsi="Arial" w:cs="Arial"/>
        </w:rPr>
        <w:t xml:space="preserve">These Terms of Reference shall be reviewed annually in September, in line with the committee </w:t>
      </w:r>
      <w:proofErr w:type="spellStart"/>
      <w:r>
        <w:rPr>
          <w:rFonts w:ascii="Arial" w:hAnsi="Arial" w:cs="Arial"/>
        </w:rPr>
        <w:t>ToR’s</w:t>
      </w:r>
      <w:proofErr w:type="spellEnd"/>
      <w:r>
        <w:rPr>
          <w:rFonts w:ascii="Arial" w:hAnsi="Arial" w:cs="Arial"/>
        </w:rPr>
        <w:t>.</w:t>
      </w:r>
    </w:p>
    <w:p w14:paraId="7FDF7E2F" w14:textId="77777777" w:rsidR="002B0E84" w:rsidRPr="002B0E84" w:rsidRDefault="002B0E84" w:rsidP="002B0E84">
      <w:pPr>
        <w:spacing w:after="0"/>
        <w:rPr>
          <w:rFonts w:ascii="Arial" w:hAnsi="Arial" w:cs="Arial"/>
        </w:rPr>
      </w:pPr>
    </w:p>
    <w:p w14:paraId="554FFD5D" w14:textId="77777777" w:rsidR="002B0E84" w:rsidRPr="002B0E84" w:rsidRDefault="002B0E84" w:rsidP="002B0E84">
      <w:pPr>
        <w:spacing w:after="0"/>
        <w:ind w:left="360"/>
        <w:rPr>
          <w:rFonts w:ascii="Arial" w:hAnsi="Arial" w:cs="Arial"/>
        </w:rPr>
      </w:pPr>
    </w:p>
    <w:p w14:paraId="080DDF19" w14:textId="77777777" w:rsidR="00B97046" w:rsidRPr="00B97046" w:rsidRDefault="00B97046" w:rsidP="00B97046">
      <w:pPr>
        <w:spacing w:after="0"/>
        <w:rPr>
          <w:rFonts w:ascii="Arial" w:hAnsi="Arial" w:cs="Arial"/>
        </w:rPr>
      </w:pPr>
    </w:p>
    <w:p w14:paraId="3D8209BF" w14:textId="40BCC6C5" w:rsidR="00B97046" w:rsidRDefault="00B97046" w:rsidP="00B97046">
      <w:pPr>
        <w:spacing w:after="0"/>
        <w:rPr>
          <w:rFonts w:ascii="Arial" w:hAnsi="Arial" w:cs="Arial"/>
          <w:b/>
          <w:bCs/>
        </w:rPr>
      </w:pPr>
    </w:p>
    <w:p w14:paraId="25223A00" w14:textId="77777777" w:rsidR="00B97046" w:rsidRPr="00B97046" w:rsidRDefault="00B97046" w:rsidP="00B97046">
      <w:pPr>
        <w:rPr>
          <w:rFonts w:ascii="Arial" w:hAnsi="Arial" w:cs="Arial"/>
          <w:b/>
          <w:bCs/>
        </w:rPr>
      </w:pPr>
    </w:p>
    <w:p w14:paraId="2FC59FF6" w14:textId="77777777" w:rsidR="00B97046" w:rsidRPr="0008789F" w:rsidRDefault="00B97046" w:rsidP="00B97046">
      <w:pPr>
        <w:pStyle w:val="ListParagraph"/>
        <w:rPr>
          <w:rFonts w:ascii="Arial" w:hAnsi="Arial" w:cs="Arial"/>
        </w:rPr>
      </w:pPr>
    </w:p>
    <w:p w14:paraId="01AD1D75" w14:textId="77777777" w:rsidR="0008789F" w:rsidRPr="0008789F" w:rsidRDefault="0008789F" w:rsidP="0008789F">
      <w:pPr>
        <w:rPr>
          <w:rFonts w:ascii="Arial" w:hAnsi="Arial" w:cs="Arial"/>
        </w:rPr>
      </w:pPr>
    </w:p>
    <w:p w14:paraId="09E04491" w14:textId="7BB31FFA" w:rsidR="00076885" w:rsidRDefault="00076885" w:rsidP="00076885">
      <w:pPr>
        <w:rPr>
          <w:rFonts w:ascii="Arial" w:hAnsi="Arial" w:cs="Arial"/>
        </w:rPr>
      </w:pPr>
    </w:p>
    <w:p w14:paraId="21DEA798" w14:textId="77777777" w:rsidR="00076885" w:rsidRPr="00076885" w:rsidRDefault="00076885" w:rsidP="00076885">
      <w:pPr>
        <w:rPr>
          <w:rFonts w:ascii="Arial" w:hAnsi="Arial" w:cs="Arial"/>
        </w:rPr>
      </w:pPr>
    </w:p>
    <w:sectPr w:rsidR="00076885" w:rsidRPr="00076885">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96F85" w14:textId="77777777" w:rsidR="00640B7B" w:rsidRDefault="00640B7B" w:rsidP="00076885">
      <w:pPr>
        <w:spacing w:after="0"/>
      </w:pPr>
      <w:r>
        <w:separator/>
      </w:r>
    </w:p>
  </w:endnote>
  <w:endnote w:type="continuationSeparator" w:id="0">
    <w:p w14:paraId="12989D06" w14:textId="77777777" w:rsidR="00640B7B" w:rsidRDefault="00640B7B" w:rsidP="000768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DD9B7" w14:textId="52078400" w:rsidR="00076885" w:rsidRDefault="00076885">
    <w:pPr>
      <w:pStyle w:val="Footer"/>
    </w:pPr>
    <w:r>
      <w:ptab w:relativeTo="margin" w:alignment="center" w:leader="none"/>
    </w:r>
    <w:r>
      <w:rPr>
        <w:rFonts w:ascii="Gill Sans MT" w:hAnsi="Gill Sans MT"/>
        <w:i/>
        <w:color w:val="FF0000"/>
        <w:sz w:val="24"/>
        <w:szCs w:val="24"/>
      </w:rPr>
      <w:t xml:space="preserve">“We believe, We Respect, We Belong, We are Coaley”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543C" w14:textId="77777777" w:rsidR="00640B7B" w:rsidRDefault="00640B7B" w:rsidP="00076885">
      <w:pPr>
        <w:spacing w:after="0"/>
      </w:pPr>
      <w:r>
        <w:separator/>
      </w:r>
    </w:p>
  </w:footnote>
  <w:footnote w:type="continuationSeparator" w:id="0">
    <w:p w14:paraId="0805BFCF" w14:textId="77777777" w:rsidR="00640B7B" w:rsidRDefault="00640B7B" w:rsidP="000768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7CFB" w14:textId="21C5D6F3" w:rsidR="00076885" w:rsidRDefault="00076885">
    <w:pPr>
      <w:pStyle w:val="Header"/>
    </w:pPr>
    <w:r>
      <w:rPr>
        <w:noProof/>
        <w:lang w:eastAsia="en-GB"/>
      </w:rPr>
      <w:drawing>
        <wp:inline distT="0" distB="0" distL="0" distR="0" wp14:anchorId="56CA2D26" wp14:editId="3AF93FE3">
          <wp:extent cx="1194435" cy="812800"/>
          <wp:effectExtent l="0" t="0" r="5715" b="6350"/>
          <wp:docPr id="2" name="Picture 3" descr="Macintosh HD:Users:stella:Desktop:Sugar Ink Creative:Current Work:Gloucester Diocesan Academies Trust:LOGO:The Diocese of Gloucester Academies Trust Logo WEB.jpg"/>
          <wp:cNvGraphicFramePr/>
          <a:graphic xmlns:a="http://schemas.openxmlformats.org/drawingml/2006/main">
            <a:graphicData uri="http://schemas.openxmlformats.org/drawingml/2006/picture">
              <pic:pic xmlns:pic="http://schemas.openxmlformats.org/drawingml/2006/picture">
                <pic:nvPicPr>
                  <pic:cNvPr id="2" name="Picture 3" descr="Macintosh HD:Users:stella:Desktop:Sugar Ink Creative:Current Work:Gloucester Diocesan Academies Trust:LOGO:The Diocese of Gloucester Academies Trust Logo WEB.jpg"/>
                  <pic:cNvPicPr/>
                </pic:nvPicPr>
                <pic:blipFill>
                  <a:blip r:embed="rId1">
                    <a:extLst>
                      <a:ext uri="{28A0092B-C50C-407E-A947-70E740481C1C}">
                        <a14:useLocalDpi xmlns:a14="http://schemas.microsoft.com/office/drawing/2010/main" val="0"/>
                      </a:ext>
                    </a:extLst>
                  </a:blip>
                  <a:srcRect l="4379" t="6000" r="3650" b="3999"/>
                  <a:stretch>
                    <a:fillRect/>
                  </a:stretch>
                </pic:blipFill>
                <pic:spPr bwMode="auto">
                  <a:xfrm>
                    <a:off x="0" y="0"/>
                    <a:ext cx="1194435" cy="812800"/>
                  </a:xfrm>
                  <a:prstGeom prst="rect">
                    <a:avLst/>
                  </a:prstGeom>
                  <a:noFill/>
                </pic:spPr>
              </pic:pic>
            </a:graphicData>
          </a:graphic>
        </wp:inline>
      </w:drawing>
    </w:r>
    <w:r>
      <w:ptab w:relativeTo="margin" w:alignment="center" w:leader="none"/>
    </w:r>
    <w:r>
      <w:ptab w:relativeTo="margin" w:alignment="right" w:leader="none"/>
    </w:r>
    <w:r w:rsidR="0076561F">
      <w:rPr>
        <w:noProof/>
        <w:lang w:eastAsia="en-GB"/>
      </w:rPr>
      <w:drawing>
        <wp:inline distT="0" distB="0" distL="0" distR="0" wp14:anchorId="3DD3E7E4" wp14:editId="0573F7D7">
          <wp:extent cx="1171575" cy="1242776"/>
          <wp:effectExtent l="0" t="0" r="0" b="0"/>
          <wp:docPr id="1" name="Picture 1" descr="Image may contain: possible text that says 'COALEY c 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possible text that says 'COALEY c E ACADEM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5197" cy="12466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D51"/>
    <w:multiLevelType w:val="hybridMultilevel"/>
    <w:tmpl w:val="AB602134"/>
    <w:lvl w:ilvl="0" w:tplc="F2706A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80733F"/>
    <w:multiLevelType w:val="hybridMultilevel"/>
    <w:tmpl w:val="7F34653A"/>
    <w:lvl w:ilvl="0" w:tplc="89CCF7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61DE1"/>
    <w:multiLevelType w:val="hybridMultilevel"/>
    <w:tmpl w:val="4AA05682"/>
    <w:lvl w:ilvl="0" w:tplc="2D64CB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16FF2"/>
    <w:multiLevelType w:val="multilevel"/>
    <w:tmpl w:val="E474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42AC0"/>
    <w:multiLevelType w:val="multilevel"/>
    <w:tmpl w:val="685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E5C7F"/>
    <w:multiLevelType w:val="multilevel"/>
    <w:tmpl w:val="6734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85"/>
    <w:rsid w:val="00015223"/>
    <w:rsid w:val="00076885"/>
    <w:rsid w:val="0008789F"/>
    <w:rsid w:val="00115CDE"/>
    <w:rsid w:val="001763BF"/>
    <w:rsid w:val="002B0E84"/>
    <w:rsid w:val="002C58AC"/>
    <w:rsid w:val="002C7A17"/>
    <w:rsid w:val="00590F1B"/>
    <w:rsid w:val="00640B7B"/>
    <w:rsid w:val="0076168D"/>
    <w:rsid w:val="0076561F"/>
    <w:rsid w:val="00A67602"/>
    <w:rsid w:val="00B97046"/>
    <w:rsid w:val="00C53F02"/>
    <w:rsid w:val="00CA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F5A0"/>
  <w15:chartTrackingRefBased/>
  <w15:docId w15:val="{1AC43EA0-8B39-4DFE-B69D-821C71B5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85"/>
    <w:pPr>
      <w:spacing w:after="24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885"/>
    <w:pPr>
      <w:tabs>
        <w:tab w:val="center" w:pos="4513"/>
        <w:tab w:val="right" w:pos="9026"/>
      </w:tabs>
      <w:spacing w:after="0"/>
    </w:pPr>
  </w:style>
  <w:style w:type="character" w:customStyle="1" w:styleId="HeaderChar">
    <w:name w:val="Header Char"/>
    <w:basedOn w:val="DefaultParagraphFont"/>
    <w:link w:val="Header"/>
    <w:uiPriority w:val="99"/>
    <w:rsid w:val="00076885"/>
  </w:style>
  <w:style w:type="paragraph" w:styleId="Footer">
    <w:name w:val="footer"/>
    <w:basedOn w:val="Normal"/>
    <w:link w:val="FooterChar"/>
    <w:uiPriority w:val="99"/>
    <w:unhideWhenUsed/>
    <w:rsid w:val="00076885"/>
    <w:pPr>
      <w:tabs>
        <w:tab w:val="center" w:pos="4513"/>
        <w:tab w:val="right" w:pos="9026"/>
      </w:tabs>
      <w:spacing w:after="0"/>
    </w:pPr>
  </w:style>
  <w:style w:type="character" w:customStyle="1" w:styleId="FooterChar">
    <w:name w:val="Footer Char"/>
    <w:basedOn w:val="DefaultParagraphFont"/>
    <w:link w:val="Footer"/>
    <w:uiPriority w:val="99"/>
    <w:rsid w:val="00076885"/>
  </w:style>
  <w:style w:type="paragraph" w:styleId="NormalWeb">
    <w:name w:val="Normal (Web)"/>
    <w:basedOn w:val="Normal"/>
    <w:uiPriority w:val="99"/>
    <w:semiHidden/>
    <w:unhideWhenUsed/>
    <w:rsid w:val="00076885"/>
    <w:pPr>
      <w:spacing w:before="100" w:beforeAutospacing="1" w:after="100" w:afterAutospacing="1"/>
    </w:pPr>
    <w:rPr>
      <w:sz w:val="24"/>
      <w:szCs w:val="24"/>
      <w:lang w:eastAsia="en-GB"/>
    </w:rPr>
  </w:style>
  <w:style w:type="character" w:styleId="Strong">
    <w:name w:val="Strong"/>
    <w:basedOn w:val="DefaultParagraphFont"/>
    <w:uiPriority w:val="22"/>
    <w:qFormat/>
    <w:rsid w:val="00076885"/>
    <w:rPr>
      <w:b/>
      <w:bCs/>
    </w:rPr>
  </w:style>
  <w:style w:type="paragraph" w:styleId="ListParagraph">
    <w:name w:val="List Paragraph"/>
    <w:basedOn w:val="Normal"/>
    <w:uiPriority w:val="34"/>
    <w:qFormat/>
    <w:rsid w:val="00076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219126">
      <w:bodyDiv w:val="1"/>
      <w:marLeft w:val="0"/>
      <w:marRight w:val="0"/>
      <w:marTop w:val="0"/>
      <w:marBottom w:val="0"/>
      <w:divBdr>
        <w:top w:val="none" w:sz="0" w:space="0" w:color="auto"/>
        <w:left w:val="none" w:sz="0" w:space="0" w:color="auto"/>
        <w:bottom w:val="none" w:sz="0" w:space="0" w:color="auto"/>
        <w:right w:val="none" w:sz="0" w:space="0" w:color="auto"/>
      </w:divBdr>
    </w:div>
    <w:div w:id="659693004">
      <w:bodyDiv w:val="1"/>
      <w:marLeft w:val="0"/>
      <w:marRight w:val="0"/>
      <w:marTop w:val="0"/>
      <w:marBottom w:val="0"/>
      <w:divBdr>
        <w:top w:val="none" w:sz="0" w:space="0" w:color="auto"/>
        <w:left w:val="none" w:sz="0" w:space="0" w:color="auto"/>
        <w:bottom w:val="none" w:sz="0" w:space="0" w:color="auto"/>
        <w:right w:val="none" w:sz="0" w:space="0" w:color="auto"/>
      </w:divBdr>
    </w:div>
    <w:div w:id="17242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Clair oxley</cp:lastModifiedBy>
  <cp:revision>7</cp:revision>
  <dcterms:created xsi:type="dcterms:W3CDTF">2020-04-03T08:06:00Z</dcterms:created>
  <dcterms:modified xsi:type="dcterms:W3CDTF">2020-05-11T21:13:00Z</dcterms:modified>
</cp:coreProperties>
</file>